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E0E9" w14:textId="22B7F4CF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 DE LA CONVOCATORIA</w:t>
      </w:r>
    </w:p>
    <w:p w14:paraId="670C1BCA" w14:textId="30D9D883" w:rsidR="00A554B3" w:rsidRDefault="00F01A84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 xml:space="preserve">Resumen Documentación </w:t>
      </w:r>
      <w:r w:rsidR="00A554B3"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</w:t>
      </w:r>
      <w:r w:rsidR="00750212">
        <w:rPr>
          <w:rFonts w:cs="Arial"/>
          <w:b/>
          <w:sz w:val="24"/>
          <w:szCs w:val="22"/>
        </w:rPr>
        <w:t xml:space="preserve">/ </w:t>
      </w:r>
      <w:r w:rsidR="00A554B3"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="00A554B3" w:rsidRPr="003918CA">
        <w:rPr>
          <w:rFonts w:cs="Arial"/>
          <w:b/>
          <w:lang w:val="es-ES_tradnl"/>
        </w:rPr>
        <w:t xml:space="preserve"> </w:t>
      </w:r>
      <w:r w:rsidR="00E11685">
        <w:rPr>
          <w:rFonts w:cs="Arial"/>
          <w:b/>
          <w:lang w:val="es-ES_tradnl"/>
        </w:rPr>
        <w:t xml:space="preserve">/ </w:t>
      </w:r>
      <w:r w:rsidR="00E11685" w:rsidRPr="00BE211C">
        <w:rPr>
          <w:rFonts w:cs="Arial"/>
          <w:b/>
          <w:sz w:val="24"/>
          <w:szCs w:val="22"/>
        </w:rPr>
        <w:t>Convocatoria 202</w:t>
      </w:r>
      <w:r w:rsidR="005E2005">
        <w:rPr>
          <w:rFonts w:cs="Arial"/>
          <w:b/>
          <w:sz w:val="24"/>
          <w:szCs w:val="22"/>
        </w:rPr>
        <w:t>6</w:t>
      </w:r>
    </w:p>
    <w:p w14:paraId="2CA4B269" w14:textId="77777777" w:rsidR="00F55567" w:rsidRPr="009F4663" w:rsidRDefault="00F55567" w:rsidP="00F55567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l</w:t>
      </w:r>
      <w:r>
        <w:rPr>
          <w:rFonts w:cs="Arial"/>
          <w:b/>
          <w:lang w:val="pt-BR"/>
        </w:rPr>
        <w:t>a</w:t>
      </w:r>
      <w:proofErr w:type="spellEnd"/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 Jaén (nº 60 y fecha 27 de </w:t>
      </w:r>
      <w:proofErr w:type="spellStart"/>
      <w:r>
        <w:rPr>
          <w:rFonts w:cs="Arial"/>
          <w:b/>
          <w:lang w:val="pt-BR"/>
        </w:rPr>
        <w:t>marzo</w:t>
      </w:r>
      <w:proofErr w:type="spellEnd"/>
      <w:r>
        <w:rPr>
          <w:rFonts w:cs="Arial"/>
          <w:b/>
          <w:lang w:val="pt-BR"/>
        </w:rPr>
        <w:t xml:space="preserve"> de 2026)</w:t>
      </w:r>
    </w:p>
    <w:p w14:paraId="61E8C2EA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98A7A80" w14:textId="30AD211D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</w:t>
      </w:r>
      <w:r w:rsidR="005E2005">
        <w:rPr>
          <w:rFonts w:cs="Arial"/>
          <w:szCs w:val="22"/>
        </w:rPr>
        <w:t>6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BE211C">
        <w:t>Talento Joven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</w:t>
      </w:r>
      <w:proofErr w:type="spellStart"/>
      <w:r w:rsidRPr="006F392E">
        <w:rPr>
          <w:rFonts w:cs="Arial"/>
          <w:szCs w:val="22"/>
        </w:rPr>
        <w:t>nº</w:t>
      </w:r>
      <w:proofErr w:type="spellEnd"/>
      <w:r w:rsidRPr="006F392E">
        <w:rPr>
          <w:rFonts w:cs="Arial"/>
          <w:szCs w:val="22"/>
        </w:rPr>
        <w:t xml:space="preserve"> XXX</w:t>
      </w:r>
      <w:r w:rsidR="009708F0">
        <w:rPr>
          <w:rFonts w:cs="Arial"/>
          <w:szCs w:val="22"/>
        </w:rPr>
        <w:t>/202</w:t>
      </w:r>
      <w:r w:rsidR="005E2005">
        <w:rPr>
          <w:rFonts w:cs="Arial"/>
          <w:szCs w:val="22"/>
        </w:rPr>
        <w:t>6</w:t>
      </w:r>
      <w:r w:rsidRPr="006F392E">
        <w:rPr>
          <w:rFonts w:cs="Arial"/>
          <w:szCs w:val="22"/>
        </w:rPr>
        <w:t>):</w:t>
      </w:r>
    </w:p>
    <w:p w14:paraId="108A652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247A35DD" w14:textId="77777777" w:rsidTr="005E4C5B">
        <w:tc>
          <w:tcPr>
            <w:tcW w:w="434" w:type="dxa"/>
            <w:shd w:val="clear" w:color="auto" w:fill="B8CCE4"/>
            <w:vAlign w:val="center"/>
          </w:tcPr>
          <w:p w14:paraId="28567A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spellStart"/>
            <w:r w:rsidRPr="00C45A1D">
              <w:rPr>
                <w:rFonts w:cs="Arial"/>
                <w:b/>
                <w:szCs w:val="22"/>
              </w:rPr>
              <w:t>Nº</w:t>
            </w:r>
            <w:proofErr w:type="spellEnd"/>
            <w:r w:rsidRPr="00C45A1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8AC4671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772" w:type="dxa"/>
            <w:shd w:val="clear" w:color="auto" w:fill="DBE5F1"/>
            <w:vAlign w:val="center"/>
          </w:tcPr>
          <w:p w14:paraId="241714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36CA1FE6" w14:textId="77777777" w:rsidTr="005E4C5B">
        <w:tc>
          <w:tcPr>
            <w:tcW w:w="434" w:type="dxa"/>
            <w:shd w:val="clear" w:color="auto" w:fill="D9E2F3"/>
            <w:vAlign w:val="center"/>
          </w:tcPr>
          <w:p w14:paraId="7F711E1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319BA0F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F5A6B">
              <w:rPr>
                <w:rStyle w:val="Refdenotaalpie"/>
                <w:rFonts w:cs="Arial"/>
                <w:szCs w:val="22"/>
              </w:rPr>
              <w:footnoteReference w:id="1"/>
            </w:r>
          </w:p>
        </w:tc>
        <w:tc>
          <w:tcPr>
            <w:tcW w:w="5772" w:type="dxa"/>
            <w:vAlign w:val="center"/>
          </w:tcPr>
          <w:p w14:paraId="3A7BB48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5E263DB3" w14:textId="77777777" w:rsidTr="005E4C5B">
        <w:tc>
          <w:tcPr>
            <w:tcW w:w="434" w:type="dxa"/>
            <w:shd w:val="clear" w:color="auto" w:fill="DBE5F1"/>
            <w:vAlign w:val="center"/>
          </w:tcPr>
          <w:p w14:paraId="0336878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DF94E9B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F5A6B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40497BFC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59127C11" w14:textId="77777777" w:rsidTr="005E4C5B">
        <w:tc>
          <w:tcPr>
            <w:tcW w:w="434" w:type="dxa"/>
            <w:shd w:val="clear" w:color="auto" w:fill="DBE5F1"/>
            <w:vAlign w:val="center"/>
          </w:tcPr>
          <w:p w14:paraId="7C19DCFB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073F8B0A" w14:textId="77777777" w:rsidR="00750212" w:rsidRPr="00C45A1D" w:rsidRDefault="002D2967" w:rsidP="00AF5A6B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2BC5A9DE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3C622029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352E90E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6791FD7" w14:textId="41E2B084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</w:t>
            </w:r>
            <w:r w:rsidRPr="00C45A1D">
              <w:rPr>
                <w:rFonts w:cs="Arial"/>
                <w:szCs w:val="22"/>
              </w:rPr>
              <w:t xml:space="preserve"> de vida laboral del trabajador </w:t>
            </w:r>
            <w:r w:rsidR="00D677BF">
              <w:rPr>
                <w:rFonts w:cs="Arial"/>
                <w:szCs w:val="22"/>
              </w:rPr>
              <w:t>por el</w:t>
            </w:r>
            <w:r>
              <w:rPr>
                <w:rFonts w:cs="Arial"/>
                <w:szCs w:val="22"/>
              </w:rPr>
              <w:t xml:space="preserve">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informe de vida laboral de</w:t>
            </w:r>
            <w:r w:rsidR="00D677BF">
              <w:rPr>
                <w:rFonts w:cs="Arial"/>
                <w:szCs w:val="22"/>
              </w:rPr>
              <w:t>l</w:t>
            </w:r>
            <w:r>
              <w:rPr>
                <w:rFonts w:cs="Arial"/>
                <w:szCs w:val="22"/>
              </w:rPr>
              <w:t xml:space="preserve"> trabajador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08799BFE" w14:textId="6F6138A2" w:rsidR="00750212" w:rsidRPr="00337C16" w:rsidRDefault="00D677BF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 xml:space="preserve">Indicar el </w:t>
            </w:r>
            <w:r w:rsidR="00750212">
              <w:rPr>
                <w:rFonts w:cs="Arial"/>
                <w:bCs w:val="0"/>
                <w:sz w:val="18"/>
                <w:szCs w:val="22"/>
              </w:rPr>
              <w:t>nombre de</w:t>
            </w:r>
            <w:r>
              <w:rPr>
                <w:rFonts w:cs="Arial"/>
                <w:bCs w:val="0"/>
                <w:sz w:val="18"/>
                <w:szCs w:val="22"/>
              </w:rPr>
              <w:t>l</w:t>
            </w:r>
            <w:r w:rsidR="00750212">
              <w:rPr>
                <w:rFonts w:cs="Arial"/>
                <w:bCs w:val="0"/>
                <w:sz w:val="18"/>
                <w:szCs w:val="22"/>
              </w:rPr>
              <w:t xml:space="preserve"> trabajador contratado:</w:t>
            </w:r>
          </w:p>
        </w:tc>
      </w:tr>
      <w:tr w:rsidR="00783CEC" w:rsidRPr="00337C16" w14:paraId="3C677493" w14:textId="77777777" w:rsidTr="005E4C5B">
        <w:tc>
          <w:tcPr>
            <w:tcW w:w="434" w:type="dxa"/>
            <w:shd w:val="clear" w:color="auto" w:fill="DBE5F1"/>
            <w:vAlign w:val="center"/>
          </w:tcPr>
          <w:p w14:paraId="1B78AA46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F29100D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559ADA5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BE0145A" w14:textId="77777777" w:rsidTr="005E4C5B">
        <w:tc>
          <w:tcPr>
            <w:tcW w:w="434" w:type="dxa"/>
            <w:shd w:val="clear" w:color="auto" w:fill="DBE5F1"/>
            <w:vAlign w:val="center"/>
          </w:tcPr>
          <w:p w14:paraId="67EFF8E0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C2BA288" w14:textId="1A620B09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</w:t>
            </w:r>
            <w:r w:rsidR="00A6246E">
              <w:rPr>
                <w:rFonts w:eastAsia="Arial" w:cs="Arial"/>
              </w:rPr>
              <w:t>Anexo XII u otros</w:t>
            </w:r>
            <w:r>
              <w:rPr>
                <w:rFonts w:eastAsia="Arial" w:cs="Arial"/>
              </w:rPr>
              <w:t>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3107309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5E79B86E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EA537FD" w14:textId="2662434B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EB114E">
        <w:rPr>
          <w:rFonts w:cs="Arial"/>
          <w:szCs w:val="22"/>
        </w:rPr>
        <w:t>202</w:t>
      </w:r>
      <w:r w:rsidR="005E2005">
        <w:rPr>
          <w:rFonts w:cs="Arial"/>
          <w:szCs w:val="22"/>
        </w:rPr>
        <w:t>6</w:t>
      </w:r>
      <w:r w:rsidR="00EB114E">
        <w:rPr>
          <w:rFonts w:cs="Arial"/>
          <w:szCs w:val="22"/>
        </w:rPr>
        <w:t>.</w:t>
      </w:r>
    </w:p>
    <w:p w14:paraId="2361D18F" w14:textId="77777777" w:rsidR="00632956" w:rsidRPr="00F83FC2" w:rsidRDefault="00632956" w:rsidP="00632956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7AB11D1C" w14:textId="77777777" w:rsidR="009F42F4" w:rsidRDefault="009F42F4" w:rsidP="002D2967">
      <w:pPr>
        <w:widowControl/>
        <w:autoSpaceDE w:val="0"/>
        <w:autoSpaceDN w:val="0"/>
        <w:spacing w:line="276" w:lineRule="auto"/>
        <w:textAlignment w:val="auto"/>
      </w:pPr>
    </w:p>
    <w:sectPr w:rsidR="009F42F4" w:rsidSect="00750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836B" w14:textId="77777777" w:rsidR="00F263EF" w:rsidRDefault="00F263EF" w:rsidP="00CC55EF">
      <w:pPr>
        <w:spacing w:line="240" w:lineRule="auto"/>
      </w:pPr>
      <w:r>
        <w:separator/>
      </w:r>
    </w:p>
  </w:endnote>
  <w:endnote w:type="continuationSeparator" w:id="0">
    <w:p w14:paraId="40E9F710" w14:textId="77777777" w:rsidR="00F263EF" w:rsidRDefault="00F263EF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B673" w14:textId="77777777" w:rsidR="00CF4938" w:rsidRDefault="00CF49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1291"/>
      <w:docPartObj>
        <w:docPartGallery w:val="Page Numbers (Bottom of Page)"/>
        <w:docPartUnique/>
      </w:docPartObj>
    </w:sdtPr>
    <w:sdtEndPr/>
    <w:sdtContent>
      <w:p w14:paraId="46F1D351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A84">
          <w:rPr>
            <w:noProof/>
          </w:rPr>
          <w:t>1</w:t>
        </w:r>
        <w:r>
          <w:fldChar w:fldCharType="end"/>
        </w:r>
      </w:p>
    </w:sdtContent>
  </w:sdt>
  <w:p w14:paraId="4644B426" w14:textId="77777777" w:rsidR="00CC55EF" w:rsidRDefault="00CC55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2071" w14:textId="77777777" w:rsidR="00CF4938" w:rsidRDefault="00C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18B3" w14:textId="77777777" w:rsidR="00F263EF" w:rsidRDefault="00F263EF" w:rsidP="00CC55EF">
      <w:pPr>
        <w:spacing w:line="240" w:lineRule="auto"/>
      </w:pPr>
      <w:r>
        <w:separator/>
      </w:r>
    </w:p>
  </w:footnote>
  <w:footnote w:type="continuationSeparator" w:id="0">
    <w:p w14:paraId="1ED027E2" w14:textId="77777777" w:rsidR="00F263EF" w:rsidRDefault="00F263EF" w:rsidP="00CC55EF">
      <w:pPr>
        <w:spacing w:line="240" w:lineRule="auto"/>
      </w:pPr>
      <w:r>
        <w:continuationSeparator/>
      </w:r>
    </w:p>
  </w:footnote>
  <w:footnote w:id="1">
    <w:p w14:paraId="571C3EBD" w14:textId="77777777" w:rsidR="00AF5A6B" w:rsidRPr="00AF5A6B" w:rsidRDefault="00AF5A6B">
      <w:pPr>
        <w:pStyle w:val="Textonotapie"/>
        <w:rPr>
          <w:sz w:val="16"/>
          <w:szCs w:val="16"/>
        </w:rPr>
      </w:pPr>
      <w:r w:rsidRPr="00746179">
        <w:rPr>
          <w:rStyle w:val="Refdenotaalpie"/>
          <w:sz w:val="16"/>
          <w:szCs w:val="16"/>
        </w:rPr>
        <w:footnoteRef/>
      </w:r>
      <w:r w:rsidRPr="00746179">
        <w:rPr>
          <w:sz w:val="16"/>
          <w:szCs w:val="16"/>
        </w:rPr>
        <w:t xml:space="preserve"> </w:t>
      </w:r>
      <w:r w:rsidRPr="00AF5A6B">
        <w:rPr>
          <w:sz w:val="16"/>
          <w:szCs w:val="16"/>
        </w:rPr>
        <w:t xml:space="preserve">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  <w:footnote w:id="2">
    <w:p w14:paraId="719FCBE6" w14:textId="77777777" w:rsidR="00AF5A6B" w:rsidRDefault="00AF5A6B">
      <w:pPr>
        <w:pStyle w:val="Textonotapie"/>
      </w:pPr>
      <w:r w:rsidRPr="00AF5A6B">
        <w:rPr>
          <w:rStyle w:val="Refdenotaalpie"/>
          <w:sz w:val="16"/>
          <w:szCs w:val="16"/>
        </w:rPr>
        <w:footnoteRef/>
      </w:r>
      <w:r w:rsidRPr="00AF5A6B">
        <w:rPr>
          <w:sz w:val="16"/>
          <w:szCs w:val="16"/>
        </w:rPr>
        <w:t xml:space="preserve"> 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BF14" w14:textId="77777777" w:rsidR="00CF4938" w:rsidRDefault="00CF49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10A" w14:textId="4CB9CAD2" w:rsidR="00CC55EF" w:rsidRPr="00F3715D" w:rsidRDefault="0023404E" w:rsidP="00F3715D">
    <w:pPr>
      <w:pStyle w:val="Encabezado"/>
      <w:jc w:val="center"/>
    </w:pPr>
    <w:r>
      <w:rPr>
        <w:noProof/>
      </w:rPr>
      <w:drawing>
        <wp:inline distT="0" distB="0" distL="0" distR="0" wp14:anchorId="0EA6A898" wp14:editId="2A9E7B94">
          <wp:extent cx="5414010" cy="32893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6B15" w14:textId="77777777" w:rsidR="00CF4938" w:rsidRDefault="00CF49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32F4"/>
    <w:rsid w:val="000823D2"/>
    <w:rsid w:val="000D11BF"/>
    <w:rsid w:val="001450FD"/>
    <w:rsid w:val="00186DAD"/>
    <w:rsid w:val="0023404E"/>
    <w:rsid w:val="0024071E"/>
    <w:rsid w:val="00260698"/>
    <w:rsid w:val="002D2967"/>
    <w:rsid w:val="002E7AD3"/>
    <w:rsid w:val="00323311"/>
    <w:rsid w:val="00364D7B"/>
    <w:rsid w:val="004412B1"/>
    <w:rsid w:val="004514DD"/>
    <w:rsid w:val="00454393"/>
    <w:rsid w:val="004C0893"/>
    <w:rsid w:val="004D0CAF"/>
    <w:rsid w:val="005A662D"/>
    <w:rsid w:val="005E2005"/>
    <w:rsid w:val="005E4C5B"/>
    <w:rsid w:val="00632956"/>
    <w:rsid w:val="0064516E"/>
    <w:rsid w:val="006765D7"/>
    <w:rsid w:val="0072266F"/>
    <w:rsid w:val="00741AB0"/>
    <w:rsid w:val="00746179"/>
    <w:rsid w:val="00750212"/>
    <w:rsid w:val="00783CEC"/>
    <w:rsid w:val="007A3FE4"/>
    <w:rsid w:val="007B04D1"/>
    <w:rsid w:val="00836B28"/>
    <w:rsid w:val="00842F86"/>
    <w:rsid w:val="008743B5"/>
    <w:rsid w:val="008A4472"/>
    <w:rsid w:val="008C2781"/>
    <w:rsid w:val="008F2CD3"/>
    <w:rsid w:val="00944262"/>
    <w:rsid w:val="009708F0"/>
    <w:rsid w:val="00997801"/>
    <w:rsid w:val="009F42F4"/>
    <w:rsid w:val="00A554B3"/>
    <w:rsid w:val="00A57317"/>
    <w:rsid w:val="00A6246E"/>
    <w:rsid w:val="00A624F1"/>
    <w:rsid w:val="00AA1705"/>
    <w:rsid w:val="00AE02F5"/>
    <w:rsid w:val="00AF5A6B"/>
    <w:rsid w:val="00B13DFE"/>
    <w:rsid w:val="00B57169"/>
    <w:rsid w:val="00B60964"/>
    <w:rsid w:val="00BE211C"/>
    <w:rsid w:val="00C26C77"/>
    <w:rsid w:val="00CC55EF"/>
    <w:rsid w:val="00CF4938"/>
    <w:rsid w:val="00D677BF"/>
    <w:rsid w:val="00DC5946"/>
    <w:rsid w:val="00DE4977"/>
    <w:rsid w:val="00E11685"/>
    <w:rsid w:val="00E95EC4"/>
    <w:rsid w:val="00EB114E"/>
    <w:rsid w:val="00F01A84"/>
    <w:rsid w:val="00F16958"/>
    <w:rsid w:val="00F263EF"/>
    <w:rsid w:val="00F3715D"/>
    <w:rsid w:val="00F5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50CCB5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5A6B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5A6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F5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F14D-7EF6-44BD-B238-9F00640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26</cp:revision>
  <dcterms:created xsi:type="dcterms:W3CDTF">2020-02-06T09:44:00Z</dcterms:created>
  <dcterms:modified xsi:type="dcterms:W3CDTF">2026-03-27T08:36:00Z</dcterms:modified>
</cp:coreProperties>
</file>